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F489D" w14:textId="77777777" w:rsidR="008E3DFA" w:rsidRPr="00450E07" w:rsidRDefault="008E3DFA" w:rsidP="008E3DFA">
      <w:pPr>
        <w:jc w:val="center"/>
        <w:rPr>
          <w:rFonts w:ascii="Times New Roman" w:hAnsi="Times New Roman" w:cs="Times New Roman"/>
        </w:rPr>
      </w:pPr>
      <w:r w:rsidRPr="00450E07">
        <w:rPr>
          <w:rFonts w:ascii="Times New Roman" w:hAnsi="Times New Roman" w:cs="Times New Roman"/>
        </w:rPr>
        <w:t>KNOWING GOD</w:t>
      </w:r>
    </w:p>
    <w:p w14:paraId="7FA18ECA" w14:textId="77777777" w:rsidR="008E3DFA" w:rsidRPr="00450E07" w:rsidRDefault="008E3DFA" w:rsidP="008E3DFA">
      <w:pPr>
        <w:jc w:val="center"/>
        <w:rPr>
          <w:rFonts w:ascii="Times New Roman" w:hAnsi="Times New Roman" w:cs="Times New Roman"/>
        </w:rPr>
      </w:pPr>
      <w:r w:rsidRPr="00450E07">
        <w:rPr>
          <w:rFonts w:ascii="Times New Roman" w:hAnsi="Times New Roman" w:cs="Times New Roman"/>
        </w:rPr>
        <w:t xml:space="preserve">LESSON </w:t>
      </w:r>
      <w:r w:rsidR="00AE3AED" w:rsidRPr="00450E07">
        <w:rPr>
          <w:rFonts w:ascii="Times New Roman" w:hAnsi="Times New Roman" w:cs="Times New Roman"/>
        </w:rPr>
        <w:t>2</w:t>
      </w:r>
    </w:p>
    <w:p w14:paraId="73EFE0D4" w14:textId="77777777" w:rsidR="008E3DFA" w:rsidRPr="00450E07" w:rsidRDefault="008E3DFA" w:rsidP="008E3DFA">
      <w:pPr>
        <w:jc w:val="center"/>
        <w:rPr>
          <w:rFonts w:ascii="Times New Roman" w:hAnsi="Times New Roman" w:cs="Times New Roman"/>
        </w:rPr>
      </w:pPr>
    </w:p>
    <w:p w14:paraId="5491122F" w14:textId="77777777" w:rsidR="008E3DFA" w:rsidRPr="00450E07" w:rsidRDefault="008E3DFA" w:rsidP="008E3DFA">
      <w:pPr>
        <w:jc w:val="center"/>
        <w:rPr>
          <w:rFonts w:ascii="Times New Roman" w:hAnsi="Times New Roman" w:cs="Times New Roman"/>
        </w:rPr>
      </w:pPr>
      <w:r w:rsidRPr="00450E07">
        <w:rPr>
          <w:rFonts w:ascii="Times New Roman" w:hAnsi="Times New Roman" w:cs="Times New Roman"/>
        </w:rPr>
        <w:t xml:space="preserve">Title: </w:t>
      </w:r>
      <w:r w:rsidR="00D91217" w:rsidRPr="00450E07">
        <w:rPr>
          <w:rFonts w:ascii="Times New Roman" w:hAnsi="Times New Roman" w:cs="Times New Roman"/>
        </w:rPr>
        <w:t>The Triune God</w:t>
      </w:r>
    </w:p>
    <w:p w14:paraId="5C7387F0" w14:textId="77777777" w:rsidR="008E3DFA" w:rsidRPr="00450E07" w:rsidRDefault="008E3DFA" w:rsidP="008E3DFA">
      <w:pPr>
        <w:rPr>
          <w:rFonts w:ascii="Times New Roman" w:hAnsi="Times New Roman" w:cs="Times New Roman"/>
        </w:rPr>
      </w:pPr>
    </w:p>
    <w:p w14:paraId="5732ED7C" w14:textId="061AB3C6" w:rsidR="00000000" w:rsidRPr="00450E07" w:rsidRDefault="008E3DFA" w:rsidP="008E3DFA">
      <w:pPr>
        <w:rPr>
          <w:rFonts w:ascii="Times New Roman" w:hAnsi="Times New Roman" w:cs="Times New Roman"/>
        </w:rPr>
      </w:pPr>
      <w:r w:rsidRPr="00450E07">
        <w:rPr>
          <w:rFonts w:ascii="Times New Roman" w:hAnsi="Times New Roman" w:cs="Times New Roman"/>
        </w:rPr>
        <w:t xml:space="preserve">Text: </w:t>
      </w:r>
      <w:r w:rsidR="00D91217" w:rsidRPr="00450E07">
        <w:rPr>
          <w:rFonts w:ascii="Times New Roman" w:hAnsi="Times New Roman" w:cs="Times New Roman"/>
        </w:rPr>
        <w:t xml:space="preserve">John 14: 15-26, 15:26, </w:t>
      </w:r>
      <w:r w:rsidR="00450E07">
        <w:rPr>
          <w:rFonts w:ascii="Times New Roman" w:hAnsi="Times New Roman" w:cs="Times New Roman"/>
        </w:rPr>
        <w:t>1</w:t>
      </w:r>
      <w:r w:rsidR="00D91217" w:rsidRPr="00450E07">
        <w:rPr>
          <w:rFonts w:ascii="Times New Roman" w:hAnsi="Times New Roman" w:cs="Times New Roman"/>
        </w:rPr>
        <w:t xml:space="preserve"> John 5: 5-7</w:t>
      </w:r>
    </w:p>
    <w:p w14:paraId="57CD8C15" w14:textId="77777777" w:rsidR="008E3DFA" w:rsidRPr="00450E07" w:rsidRDefault="008E3DFA" w:rsidP="008E3DFA">
      <w:pPr>
        <w:rPr>
          <w:rFonts w:ascii="Times New Roman" w:hAnsi="Times New Roman" w:cs="Times New Roman"/>
        </w:rPr>
      </w:pPr>
    </w:p>
    <w:p w14:paraId="0383D9E6" w14:textId="77777777" w:rsidR="008E3DFA" w:rsidRPr="00450E07" w:rsidRDefault="008E3DFA" w:rsidP="008E3DFA">
      <w:pPr>
        <w:pStyle w:val="ListParagraph"/>
        <w:numPr>
          <w:ilvl w:val="0"/>
          <w:numId w:val="3"/>
        </w:numPr>
        <w:rPr>
          <w:rFonts w:ascii="Times New Roman" w:hAnsi="Times New Roman" w:cs="Times New Roman"/>
        </w:rPr>
      </w:pPr>
      <w:r w:rsidRPr="00450E07">
        <w:rPr>
          <w:rFonts w:ascii="Times New Roman" w:hAnsi="Times New Roman" w:cs="Times New Roman"/>
          <w:b/>
          <w:bCs/>
        </w:rPr>
        <w:t>Review</w:t>
      </w:r>
      <w:r w:rsidRPr="00450E07">
        <w:rPr>
          <w:rFonts w:ascii="Times New Roman" w:hAnsi="Times New Roman" w:cs="Times New Roman"/>
        </w:rPr>
        <w:t>:</w:t>
      </w:r>
    </w:p>
    <w:p w14:paraId="744AFEFB" w14:textId="77777777" w:rsidR="002B648B" w:rsidRPr="00450E07" w:rsidRDefault="00B5063D" w:rsidP="00B5063D">
      <w:pPr>
        <w:pStyle w:val="ListParagraph"/>
        <w:numPr>
          <w:ilvl w:val="1"/>
          <w:numId w:val="3"/>
        </w:numPr>
        <w:rPr>
          <w:rFonts w:ascii="Times New Roman" w:hAnsi="Times New Roman" w:cs="Times New Roman"/>
        </w:rPr>
      </w:pPr>
      <w:r w:rsidRPr="00450E07">
        <w:rPr>
          <w:rFonts w:ascii="Times New Roman" w:hAnsi="Times New Roman" w:cs="Times New Roman"/>
        </w:rPr>
        <w:t xml:space="preserve">We discussed in the previous lesson the importance of having proper thoughts of God. </w:t>
      </w:r>
      <w:r w:rsidR="002B648B" w:rsidRPr="00450E07">
        <w:rPr>
          <w:rFonts w:ascii="Times New Roman" w:hAnsi="Times New Roman" w:cs="Times New Roman"/>
        </w:rPr>
        <w:t xml:space="preserve">We emphasized that </w:t>
      </w:r>
      <w:r w:rsidR="002B648B" w:rsidRPr="00450E07">
        <w:rPr>
          <w:rFonts w:ascii="Times New Roman" w:hAnsi="Times New Roman" w:cs="Times New Roman"/>
          <w:color w:val="000000" w:themeColor="text1"/>
          <w:u w:val="single"/>
        </w:rPr>
        <w:t>you can only know God because God has by His grace made Himself known. But to know God, one must have thoughts of God equal to that revealed in His Word and in His Son.</w:t>
      </w:r>
    </w:p>
    <w:p w14:paraId="7C24C663" w14:textId="708C97D8" w:rsidR="00B5063D" w:rsidRPr="00450E07" w:rsidRDefault="00B5063D" w:rsidP="00B5063D">
      <w:pPr>
        <w:pStyle w:val="ListParagraph"/>
        <w:numPr>
          <w:ilvl w:val="1"/>
          <w:numId w:val="3"/>
        </w:numPr>
        <w:rPr>
          <w:rFonts w:ascii="Times New Roman" w:hAnsi="Times New Roman" w:cs="Times New Roman"/>
        </w:rPr>
      </w:pPr>
      <w:r w:rsidRPr="00450E07">
        <w:rPr>
          <w:rFonts w:ascii="Times New Roman" w:hAnsi="Times New Roman" w:cs="Times New Roman"/>
        </w:rPr>
        <w:t>The average person, even the average Christian</w:t>
      </w:r>
      <w:r w:rsidR="00450E07">
        <w:rPr>
          <w:rFonts w:ascii="Times New Roman" w:hAnsi="Times New Roman" w:cs="Times New Roman"/>
        </w:rPr>
        <w:t>,</w:t>
      </w:r>
      <w:r w:rsidRPr="00450E07">
        <w:rPr>
          <w:rFonts w:ascii="Times New Roman" w:hAnsi="Times New Roman" w:cs="Times New Roman"/>
        </w:rPr>
        <w:t xml:space="preserve"> has a concept</w:t>
      </w:r>
      <w:r w:rsidR="002B648B" w:rsidRPr="00450E07">
        <w:rPr>
          <w:rFonts w:ascii="Times New Roman" w:hAnsi="Times New Roman" w:cs="Times New Roman"/>
        </w:rPr>
        <w:t xml:space="preserve"> </w:t>
      </w:r>
      <w:r w:rsidRPr="00450E07">
        <w:rPr>
          <w:rFonts w:ascii="Times New Roman" w:hAnsi="Times New Roman" w:cs="Times New Roman"/>
        </w:rPr>
        <w:t xml:space="preserve">of God that </w:t>
      </w:r>
      <w:r w:rsidR="002B648B" w:rsidRPr="00450E07">
        <w:rPr>
          <w:rFonts w:ascii="Times New Roman" w:hAnsi="Times New Roman" w:cs="Times New Roman"/>
        </w:rPr>
        <w:t>is</w:t>
      </w:r>
      <w:r w:rsidRPr="00450E07">
        <w:rPr>
          <w:rFonts w:ascii="Times New Roman" w:hAnsi="Times New Roman" w:cs="Times New Roman"/>
        </w:rPr>
        <w:t xml:space="preserve"> </w:t>
      </w:r>
      <w:r w:rsidR="00450E07">
        <w:rPr>
          <w:rFonts w:ascii="Times New Roman" w:hAnsi="Times New Roman" w:cs="Times New Roman"/>
        </w:rPr>
        <w:t>greatly inferior to</w:t>
      </w:r>
      <w:r w:rsidRPr="00450E07">
        <w:rPr>
          <w:rFonts w:ascii="Times New Roman" w:hAnsi="Times New Roman" w:cs="Times New Roman"/>
        </w:rPr>
        <w:t xml:space="preserve"> what God has revealed about Himself.</w:t>
      </w:r>
    </w:p>
    <w:p w14:paraId="29DBB0B0" w14:textId="0CC68BEB" w:rsidR="00B5063D" w:rsidRPr="00450E07" w:rsidRDefault="00B5063D" w:rsidP="00B5063D">
      <w:pPr>
        <w:pStyle w:val="ListParagraph"/>
        <w:numPr>
          <w:ilvl w:val="1"/>
          <w:numId w:val="3"/>
        </w:numPr>
        <w:rPr>
          <w:rFonts w:ascii="Times New Roman" w:hAnsi="Times New Roman" w:cs="Times New Roman"/>
        </w:rPr>
      </w:pPr>
      <w:r w:rsidRPr="00450E07">
        <w:rPr>
          <w:rFonts w:ascii="Times New Roman" w:hAnsi="Times New Roman" w:cs="Times New Roman"/>
        </w:rPr>
        <w:t xml:space="preserve">Why are proper thoughts of </w:t>
      </w:r>
      <w:r w:rsidR="002B648B" w:rsidRPr="00450E07">
        <w:rPr>
          <w:rFonts w:ascii="Times New Roman" w:hAnsi="Times New Roman" w:cs="Times New Roman"/>
        </w:rPr>
        <w:t>G</w:t>
      </w:r>
      <w:r w:rsidRPr="00450E07">
        <w:rPr>
          <w:rFonts w:ascii="Times New Roman" w:hAnsi="Times New Roman" w:cs="Times New Roman"/>
        </w:rPr>
        <w:t xml:space="preserve">od so essential? Because Romans </w:t>
      </w:r>
      <w:r w:rsidR="00F74715" w:rsidRPr="00450E07">
        <w:rPr>
          <w:rFonts w:ascii="Times New Roman" w:hAnsi="Times New Roman" w:cs="Times New Roman"/>
        </w:rPr>
        <w:t>1</w:t>
      </w:r>
      <w:r w:rsidRPr="00450E07">
        <w:rPr>
          <w:rFonts w:ascii="Times New Roman" w:hAnsi="Times New Roman" w:cs="Times New Roman"/>
        </w:rPr>
        <w:t xml:space="preserve"> teaches us that all manner of moral and social perversion result </w:t>
      </w:r>
      <w:r w:rsidR="00450E07">
        <w:rPr>
          <w:rFonts w:ascii="Times New Roman" w:hAnsi="Times New Roman" w:cs="Times New Roman"/>
        </w:rPr>
        <w:t>from</w:t>
      </w:r>
      <w:r w:rsidRPr="00450E07">
        <w:rPr>
          <w:rFonts w:ascii="Times New Roman" w:hAnsi="Times New Roman" w:cs="Times New Roman"/>
        </w:rPr>
        <w:t xml:space="preserve"> vain thoughts of God. We quoted A.W. Tozer who said that </w:t>
      </w:r>
      <w:r w:rsidR="002B648B" w:rsidRPr="00450E07">
        <w:rPr>
          <w:rFonts w:ascii="Times New Roman" w:hAnsi="Times New Roman" w:cs="Times New Roman"/>
        </w:rPr>
        <w:t xml:space="preserve">a “…low view of God…is the cause of a hundred lesser evils among us.” The primary problem with our society is not just </w:t>
      </w:r>
      <w:r w:rsidR="00450E07">
        <w:rPr>
          <w:rFonts w:ascii="Times New Roman" w:hAnsi="Times New Roman" w:cs="Times New Roman"/>
        </w:rPr>
        <w:t xml:space="preserve">corrupt </w:t>
      </w:r>
      <w:r w:rsidR="002B648B" w:rsidRPr="00450E07">
        <w:rPr>
          <w:rFonts w:ascii="Times New Roman" w:hAnsi="Times New Roman" w:cs="Times New Roman"/>
        </w:rPr>
        <w:t>deeds and wickedness, but a low concept of God which is inevitably followed by all manner of wickedness.</w:t>
      </w:r>
    </w:p>
    <w:p w14:paraId="6C1618FD" w14:textId="77777777" w:rsidR="008E3DFA" w:rsidRPr="00450E07" w:rsidRDefault="008E3DFA" w:rsidP="002B648B">
      <w:pPr>
        <w:rPr>
          <w:rFonts w:ascii="Times New Roman" w:hAnsi="Times New Roman" w:cs="Times New Roman"/>
          <w:color w:val="000000" w:themeColor="text1"/>
          <w:u w:val="single"/>
        </w:rPr>
      </w:pPr>
    </w:p>
    <w:p w14:paraId="26C9A5F0" w14:textId="77777777" w:rsidR="002B648B" w:rsidRPr="00450E07" w:rsidRDefault="002B648B" w:rsidP="002B648B">
      <w:pPr>
        <w:rPr>
          <w:rFonts w:ascii="Times New Roman" w:hAnsi="Times New Roman" w:cs="Times New Roman"/>
          <w:color w:val="000000" w:themeColor="text1"/>
        </w:rPr>
      </w:pPr>
      <w:r w:rsidRPr="00450E07">
        <w:rPr>
          <w:rFonts w:ascii="Times New Roman" w:hAnsi="Times New Roman" w:cs="Times New Roman"/>
          <w:b/>
          <w:bCs/>
          <w:color w:val="000000" w:themeColor="text1"/>
        </w:rPr>
        <w:t>Transition</w:t>
      </w:r>
      <w:r w:rsidRPr="00450E07">
        <w:rPr>
          <w:rFonts w:ascii="Times New Roman" w:hAnsi="Times New Roman" w:cs="Times New Roman"/>
          <w:color w:val="000000" w:themeColor="text1"/>
        </w:rPr>
        <w:t xml:space="preserve">: </w:t>
      </w:r>
      <w:r w:rsidRPr="00450E07">
        <w:rPr>
          <w:rFonts w:ascii="Times New Roman" w:hAnsi="Times New Roman" w:cs="Times New Roman"/>
        </w:rPr>
        <w:t>But God is knowable. We must then seek to understand what He has revealed about Himself.</w:t>
      </w:r>
    </w:p>
    <w:p w14:paraId="20EF9DC3" w14:textId="77777777" w:rsidR="008E3DFA" w:rsidRPr="00450E07" w:rsidRDefault="008E3DFA" w:rsidP="008E3DFA">
      <w:pPr>
        <w:pStyle w:val="ListParagraph"/>
        <w:rPr>
          <w:rFonts w:ascii="Times New Roman" w:hAnsi="Times New Roman" w:cs="Times New Roman"/>
        </w:rPr>
      </w:pPr>
    </w:p>
    <w:p w14:paraId="238416D0" w14:textId="0470A0C2" w:rsidR="002B648B" w:rsidRPr="00450E07" w:rsidRDefault="008E3DFA" w:rsidP="002B648B">
      <w:pPr>
        <w:pStyle w:val="ListParagraph"/>
        <w:numPr>
          <w:ilvl w:val="0"/>
          <w:numId w:val="3"/>
        </w:numPr>
        <w:rPr>
          <w:rFonts w:ascii="Times New Roman" w:hAnsi="Times New Roman" w:cs="Times New Roman"/>
        </w:rPr>
      </w:pPr>
      <w:r w:rsidRPr="00450E07">
        <w:rPr>
          <w:rFonts w:ascii="Times New Roman" w:hAnsi="Times New Roman" w:cs="Times New Roman"/>
          <w:b/>
          <w:bCs/>
        </w:rPr>
        <w:t>Introduction</w:t>
      </w:r>
      <w:r w:rsidRPr="00450E07">
        <w:rPr>
          <w:rFonts w:ascii="Times New Roman" w:hAnsi="Times New Roman" w:cs="Times New Roman"/>
        </w:rPr>
        <w:t>:</w:t>
      </w:r>
      <w:r w:rsidR="002B648B" w:rsidRPr="00450E07">
        <w:rPr>
          <w:rFonts w:ascii="Times New Roman" w:hAnsi="Times New Roman" w:cs="Times New Roman"/>
        </w:rPr>
        <w:t xml:space="preserve"> The bulk of the lesson</w:t>
      </w:r>
      <w:r w:rsidR="00450E07">
        <w:rPr>
          <w:rFonts w:ascii="Times New Roman" w:hAnsi="Times New Roman" w:cs="Times New Roman"/>
        </w:rPr>
        <w:t>s</w:t>
      </w:r>
      <w:r w:rsidR="002B648B" w:rsidRPr="00450E07">
        <w:rPr>
          <w:rFonts w:ascii="Times New Roman" w:hAnsi="Times New Roman" w:cs="Times New Roman"/>
        </w:rPr>
        <w:t xml:space="preserve"> from now on will focus on an attribute of God. An attribute of God is simply a truth about His Being. This morning we will </w:t>
      </w:r>
      <w:r w:rsidR="005C6562" w:rsidRPr="00450E07">
        <w:rPr>
          <w:rFonts w:ascii="Times New Roman" w:hAnsi="Times New Roman" w:cs="Times New Roman"/>
        </w:rPr>
        <w:t>discuss the Triune God</w:t>
      </w:r>
      <w:r w:rsidR="00AF22CA">
        <w:rPr>
          <w:rFonts w:ascii="Times New Roman" w:hAnsi="Times New Roman" w:cs="Times New Roman"/>
        </w:rPr>
        <w:t>:</w:t>
      </w:r>
      <w:r w:rsidR="005C6562" w:rsidRPr="00450E07">
        <w:rPr>
          <w:rFonts w:ascii="Times New Roman" w:hAnsi="Times New Roman" w:cs="Times New Roman"/>
        </w:rPr>
        <w:t xml:space="preserve"> God the Father, God the Son, and God the Holy Ghost. The Godhead, as Scripture </w:t>
      </w:r>
      <w:r w:rsidR="00450E07">
        <w:rPr>
          <w:rFonts w:ascii="Times New Roman" w:hAnsi="Times New Roman" w:cs="Times New Roman"/>
        </w:rPr>
        <w:t>says</w:t>
      </w:r>
      <w:r w:rsidR="005C6562" w:rsidRPr="00450E07">
        <w:rPr>
          <w:rFonts w:ascii="Times New Roman" w:hAnsi="Times New Roman" w:cs="Times New Roman"/>
        </w:rPr>
        <w:t>, is threefold. That does not mean</w:t>
      </w:r>
      <w:r w:rsidR="00450E07">
        <w:rPr>
          <w:rFonts w:ascii="Times New Roman" w:hAnsi="Times New Roman" w:cs="Times New Roman"/>
        </w:rPr>
        <w:t xml:space="preserve"> there are</w:t>
      </w:r>
      <w:r w:rsidR="005C6562" w:rsidRPr="00450E07">
        <w:rPr>
          <w:rFonts w:ascii="Times New Roman" w:hAnsi="Times New Roman" w:cs="Times New Roman"/>
        </w:rPr>
        <w:t xml:space="preserve"> three Gods working together; there is only One God.</w:t>
      </w:r>
    </w:p>
    <w:p w14:paraId="1D6BDC4B" w14:textId="77777777" w:rsidR="005C6562" w:rsidRPr="00450E07" w:rsidRDefault="005C6562" w:rsidP="005C6562">
      <w:pPr>
        <w:pStyle w:val="ListParagraph"/>
        <w:rPr>
          <w:rFonts w:ascii="Times New Roman" w:hAnsi="Times New Roman" w:cs="Times New Roman"/>
        </w:rPr>
      </w:pPr>
    </w:p>
    <w:p w14:paraId="4DEEDB99" w14:textId="77777777" w:rsidR="005C6562" w:rsidRPr="00450E07" w:rsidRDefault="005C6562" w:rsidP="002B648B">
      <w:pPr>
        <w:pStyle w:val="ListParagraph"/>
        <w:numPr>
          <w:ilvl w:val="0"/>
          <w:numId w:val="3"/>
        </w:numPr>
        <w:rPr>
          <w:rFonts w:ascii="Times New Roman" w:hAnsi="Times New Roman" w:cs="Times New Roman"/>
        </w:rPr>
      </w:pPr>
      <w:r w:rsidRPr="00450E07">
        <w:rPr>
          <w:rFonts w:ascii="Times New Roman" w:hAnsi="Times New Roman" w:cs="Times New Roman"/>
          <w:b/>
          <w:bCs/>
        </w:rPr>
        <w:t>The mystery of the Trinity</w:t>
      </w:r>
      <w:r w:rsidRPr="00450E07">
        <w:rPr>
          <w:rFonts w:ascii="Times New Roman" w:hAnsi="Times New Roman" w:cs="Times New Roman"/>
        </w:rPr>
        <w:t>:</w:t>
      </w:r>
    </w:p>
    <w:p w14:paraId="5F6B58D1" w14:textId="77777777" w:rsidR="005C6562" w:rsidRPr="00450E07" w:rsidRDefault="005C6562" w:rsidP="005C6562">
      <w:pPr>
        <w:pStyle w:val="ListParagraph"/>
        <w:numPr>
          <w:ilvl w:val="1"/>
          <w:numId w:val="3"/>
        </w:numPr>
        <w:rPr>
          <w:rFonts w:ascii="Times New Roman" w:hAnsi="Times New Roman" w:cs="Times New Roman"/>
        </w:rPr>
      </w:pPr>
      <w:r w:rsidRPr="00450E07">
        <w:rPr>
          <w:rFonts w:ascii="Times New Roman" w:hAnsi="Times New Roman" w:cs="Times New Roman"/>
        </w:rPr>
        <w:t>The doctrine of the Trinity is incomprehensible to the finite mind.</w:t>
      </w:r>
    </w:p>
    <w:p w14:paraId="343B3AC5" w14:textId="31967761" w:rsidR="005C6562" w:rsidRPr="00450E07" w:rsidRDefault="005C6562" w:rsidP="005C6562">
      <w:pPr>
        <w:pStyle w:val="ListParagraph"/>
        <w:numPr>
          <w:ilvl w:val="2"/>
          <w:numId w:val="3"/>
        </w:numPr>
        <w:rPr>
          <w:rFonts w:ascii="Times New Roman" w:hAnsi="Times New Roman" w:cs="Times New Roman"/>
        </w:rPr>
      </w:pPr>
      <w:r w:rsidRPr="00450E07">
        <w:rPr>
          <w:rFonts w:ascii="Times New Roman" w:hAnsi="Times New Roman" w:cs="Times New Roman"/>
        </w:rPr>
        <w:t>An inferior concept of God is nowhere more manifest th</w:t>
      </w:r>
      <w:r w:rsidR="00AF22CA">
        <w:rPr>
          <w:rFonts w:ascii="Times New Roman" w:hAnsi="Times New Roman" w:cs="Times New Roman"/>
        </w:rPr>
        <w:t>a</w:t>
      </w:r>
      <w:r w:rsidRPr="00450E07">
        <w:rPr>
          <w:rFonts w:ascii="Times New Roman" w:hAnsi="Times New Roman" w:cs="Times New Roman"/>
        </w:rPr>
        <w:t>n when dealing with the doctrine of the Trinity.</w:t>
      </w:r>
    </w:p>
    <w:p w14:paraId="5F4A602C" w14:textId="64E76407" w:rsidR="005C6562" w:rsidRPr="00450E07" w:rsidRDefault="005C6562" w:rsidP="005C6562">
      <w:pPr>
        <w:pStyle w:val="ListParagraph"/>
        <w:numPr>
          <w:ilvl w:val="2"/>
          <w:numId w:val="3"/>
        </w:numPr>
        <w:rPr>
          <w:rFonts w:ascii="Times New Roman" w:hAnsi="Times New Roman" w:cs="Times New Roman"/>
        </w:rPr>
      </w:pPr>
      <w:r w:rsidRPr="00450E07">
        <w:rPr>
          <w:rFonts w:ascii="Times New Roman" w:hAnsi="Times New Roman" w:cs="Times New Roman"/>
        </w:rPr>
        <w:t xml:space="preserve">“Well, I just don’t understand how there can be one God yet three Persons” </w:t>
      </w:r>
      <w:r w:rsidR="00AF22CA">
        <w:rPr>
          <w:rFonts w:ascii="Times New Roman" w:hAnsi="Times New Roman" w:cs="Times New Roman"/>
        </w:rPr>
        <w:t>This</w:t>
      </w:r>
      <w:r w:rsidRPr="00450E07">
        <w:rPr>
          <w:rFonts w:ascii="Times New Roman" w:hAnsi="Times New Roman" w:cs="Times New Roman"/>
        </w:rPr>
        <w:t xml:space="preserve"> has been said by so very many people, as though it must make sense to them before it could possibly be true.</w:t>
      </w:r>
    </w:p>
    <w:p w14:paraId="43585233" w14:textId="77777777" w:rsidR="005C6562" w:rsidRPr="00450E07" w:rsidRDefault="005C6562" w:rsidP="005C6562">
      <w:pPr>
        <w:pStyle w:val="ListParagraph"/>
        <w:numPr>
          <w:ilvl w:val="2"/>
          <w:numId w:val="3"/>
        </w:numPr>
        <w:rPr>
          <w:rFonts w:ascii="Times New Roman" w:hAnsi="Times New Roman" w:cs="Times New Roman"/>
        </w:rPr>
      </w:pPr>
      <w:r w:rsidRPr="00450E07">
        <w:rPr>
          <w:rFonts w:ascii="Times New Roman" w:hAnsi="Times New Roman" w:cs="Times New Roman"/>
        </w:rPr>
        <w:t xml:space="preserve">Every day we accept things that for the most part </w:t>
      </w:r>
      <w:proofErr w:type="gramStart"/>
      <w:r w:rsidRPr="00450E07">
        <w:rPr>
          <w:rFonts w:ascii="Times New Roman" w:hAnsi="Times New Roman" w:cs="Times New Roman"/>
        </w:rPr>
        <w:t>are</w:t>
      </w:r>
      <w:proofErr w:type="gramEnd"/>
      <w:r w:rsidRPr="00450E07">
        <w:rPr>
          <w:rFonts w:ascii="Times New Roman" w:hAnsi="Times New Roman" w:cs="Times New Roman"/>
        </w:rPr>
        <w:t xml:space="preserve"> incomprehensible to most of us.</w:t>
      </w:r>
    </w:p>
    <w:p w14:paraId="2E563CAE" w14:textId="77777777" w:rsidR="005C6562" w:rsidRPr="00450E07" w:rsidRDefault="005C6562" w:rsidP="005C6562">
      <w:pPr>
        <w:pStyle w:val="ListParagraph"/>
        <w:numPr>
          <w:ilvl w:val="3"/>
          <w:numId w:val="3"/>
        </w:numPr>
        <w:rPr>
          <w:rFonts w:ascii="Times New Roman" w:hAnsi="Times New Roman" w:cs="Times New Roman"/>
        </w:rPr>
      </w:pPr>
      <w:r w:rsidRPr="00450E07">
        <w:rPr>
          <w:rFonts w:ascii="Times New Roman" w:hAnsi="Times New Roman" w:cs="Times New Roman"/>
        </w:rPr>
        <w:t>Do you understand every aspect of how your phone can take a photograph, then transfer that photograph via satellite to your friend across the country?</w:t>
      </w:r>
    </w:p>
    <w:p w14:paraId="3D62A3FF" w14:textId="77777777" w:rsidR="005C6562" w:rsidRPr="00450E07" w:rsidRDefault="009F47B5" w:rsidP="005C6562">
      <w:pPr>
        <w:pStyle w:val="ListParagraph"/>
        <w:numPr>
          <w:ilvl w:val="3"/>
          <w:numId w:val="3"/>
        </w:numPr>
        <w:rPr>
          <w:rFonts w:ascii="Times New Roman" w:hAnsi="Times New Roman" w:cs="Times New Roman"/>
        </w:rPr>
      </w:pPr>
      <w:r w:rsidRPr="00450E07">
        <w:rPr>
          <w:rFonts w:ascii="Times New Roman" w:hAnsi="Times New Roman" w:cs="Times New Roman"/>
        </w:rPr>
        <w:t>Or consider your eye. Do you comprehend how the eyes works to transmit figures and colors to the brain?</w:t>
      </w:r>
    </w:p>
    <w:p w14:paraId="0C3A3DBD" w14:textId="77777777" w:rsidR="009F47B5" w:rsidRPr="00450E07" w:rsidRDefault="009F47B5" w:rsidP="009F47B5">
      <w:pPr>
        <w:pStyle w:val="ListParagraph"/>
        <w:numPr>
          <w:ilvl w:val="2"/>
          <w:numId w:val="3"/>
        </w:numPr>
        <w:rPr>
          <w:rFonts w:ascii="Times New Roman" w:hAnsi="Times New Roman" w:cs="Times New Roman"/>
        </w:rPr>
      </w:pPr>
      <w:r w:rsidRPr="00450E07">
        <w:rPr>
          <w:rFonts w:ascii="Times New Roman" w:hAnsi="Times New Roman" w:cs="Times New Roman"/>
        </w:rPr>
        <w:lastRenderedPageBreak/>
        <w:t xml:space="preserve">Do you mean to say that you have to make the triune God logical to your finite mind before you can regard it as fact? Surely you do not reject everything you cannot explain. </w:t>
      </w:r>
    </w:p>
    <w:p w14:paraId="315F35CE" w14:textId="77777777" w:rsidR="00352375" w:rsidRPr="00450E07" w:rsidRDefault="00352375" w:rsidP="00352375">
      <w:pPr>
        <w:pStyle w:val="ListParagraph"/>
        <w:numPr>
          <w:ilvl w:val="1"/>
          <w:numId w:val="3"/>
        </w:numPr>
        <w:rPr>
          <w:rFonts w:ascii="Times New Roman" w:hAnsi="Times New Roman" w:cs="Times New Roman"/>
        </w:rPr>
      </w:pPr>
      <w:r w:rsidRPr="00450E07">
        <w:rPr>
          <w:rFonts w:ascii="Times New Roman" w:hAnsi="Times New Roman" w:cs="Times New Roman"/>
        </w:rPr>
        <w:t>Without faith it is impossible to please God (Hebrews 11:6)</w:t>
      </w:r>
    </w:p>
    <w:p w14:paraId="2C9FF7E1" w14:textId="77777777" w:rsidR="00352375" w:rsidRPr="00450E07" w:rsidRDefault="00352375" w:rsidP="00352375">
      <w:pPr>
        <w:pStyle w:val="ListParagraph"/>
        <w:numPr>
          <w:ilvl w:val="2"/>
          <w:numId w:val="3"/>
        </w:numPr>
        <w:rPr>
          <w:rFonts w:ascii="Times New Roman" w:hAnsi="Times New Roman" w:cs="Times New Roman"/>
        </w:rPr>
      </w:pPr>
      <w:r w:rsidRPr="00450E07">
        <w:rPr>
          <w:rFonts w:ascii="Times New Roman" w:hAnsi="Times New Roman" w:cs="Times New Roman"/>
        </w:rPr>
        <w:t>We believe in and declare the trinity of God because the Bible declares it.</w:t>
      </w:r>
    </w:p>
    <w:p w14:paraId="0FF536A0" w14:textId="77777777" w:rsidR="00352375" w:rsidRPr="00450E07" w:rsidRDefault="00352375" w:rsidP="00352375">
      <w:pPr>
        <w:pStyle w:val="ListParagraph"/>
        <w:numPr>
          <w:ilvl w:val="2"/>
          <w:numId w:val="3"/>
        </w:numPr>
        <w:rPr>
          <w:rFonts w:ascii="Times New Roman" w:hAnsi="Times New Roman" w:cs="Times New Roman"/>
        </w:rPr>
      </w:pPr>
      <w:r w:rsidRPr="00450E07">
        <w:rPr>
          <w:rFonts w:ascii="Times New Roman" w:hAnsi="Times New Roman" w:cs="Times New Roman"/>
        </w:rPr>
        <w:t>Furthermore, nowhere in Scripture is the doctrine of the Trinity argued.</w:t>
      </w:r>
    </w:p>
    <w:p w14:paraId="4D3D6154" w14:textId="77777777" w:rsidR="00352375" w:rsidRPr="00450E07" w:rsidRDefault="00352375" w:rsidP="00352375">
      <w:pPr>
        <w:pStyle w:val="ListParagraph"/>
        <w:numPr>
          <w:ilvl w:val="3"/>
          <w:numId w:val="3"/>
        </w:numPr>
        <w:rPr>
          <w:rFonts w:ascii="Times New Roman" w:hAnsi="Times New Roman" w:cs="Times New Roman"/>
        </w:rPr>
      </w:pPr>
      <w:r w:rsidRPr="00450E07">
        <w:rPr>
          <w:rFonts w:ascii="Times New Roman" w:hAnsi="Times New Roman" w:cs="Times New Roman"/>
        </w:rPr>
        <w:t>For instance, Paul presents a strong argument for the doctrine of justification in the book of Romans.</w:t>
      </w:r>
    </w:p>
    <w:p w14:paraId="46CBBF1D" w14:textId="2DFAE32A" w:rsidR="00352375" w:rsidRPr="00450E07" w:rsidRDefault="00352375" w:rsidP="00352375">
      <w:pPr>
        <w:pStyle w:val="ListParagraph"/>
        <w:numPr>
          <w:ilvl w:val="3"/>
          <w:numId w:val="3"/>
        </w:numPr>
        <w:rPr>
          <w:rFonts w:ascii="Times New Roman" w:hAnsi="Times New Roman" w:cs="Times New Roman"/>
        </w:rPr>
      </w:pPr>
      <w:r w:rsidRPr="00450E07">
        <w:rPr>
          <w:rFonts w:ascii="Times New Roman" w:hAnsi="Times New Roman" w:cs="Times New Roman"/>
        </w:rPr>
        <w:t xml:space="preserve">He argues fervently for the doctrine of the resurrection in </w:t>
      </w:r>
      <w:r w:rsidR="00AF22CA">
        <w:rPr>
          <w:rFonts w:ascii="Times New Roman" w:hAnsi="Times New Roman" w:cs="Times New Roman"/>
        </w:rPr>
        <w:t>I</w:t>
      </w:r>
      <w:r w:rsidRPr="00450E07">
        <w:rPr>
          <w:rFonts w:ascii="Times New Roman" w:hAnsi="Times New Roman" w:cs="Times New Roman"/>
        </w:rPr>
        <w:t xml:space="preserve"> Corinthians 15.</w:t>
      </w:r>
    </w:p>
    <w:p w14:paraId="116F8F15" w14:textId="77777777" w:rsidR="00352375" w:rsidRPr="00450E07" w:rsidRDefault="00352375" w:rsidP="00352375">
      <w:pPr>
        <w:pStyle w:val="ListParagraph"/>
        <w:numPr>
          <w:ilvl w:val="3"/>
          <w:numId w:val="3"/>
        </w:numPr>
        <w:rPr>
          <w:rFonts w:ascii="Times New Roman" w:hAnsi="Times New Roman" w:cs="Times New Roman"/>
        </w:rPr>
      </w:pPr>
      <w:r w:rsidRPr="00450E07">
        <w:rPr>
          <w:rFonts w:ascii="Times New Roman" w:hAnsi="Times New Roman" w:cs="Times New Roman"/>
        </w:rPr>
        <w:t>In Ephesians he argues for the doctrine of grace.</w:t>
      </w:r>
    </w:p>
    <w:p w14:paraId="7FD0E068" w14:textId="4354A766" w:rsidR="00352375" w:rsidRPr="00450E07" w:rsidRDefault="00352375" w:rsidP="00B9637B">
      <w:pPr>
        <w:pStyle w:val="ListParagraph"/>
        <w:numPr>
          <w:ilvl w:val="3"/>
          <w:numId w:val="3"/>
        </w:numPr>
        <w:rPr>
          <w:rFonts w:ascii="Times New Roman" w:hAnsi="Times New Roman" w:cs="Times New Roman"/>
        </w:rPr>
      </w:pPr>
      <w:r w:rsidRPr="00450E07">
        <w:rPr>
          <w:rFonts w:ascii="Times New Roman" w:hAnsi="Times New Roman" w:cs="Times New Roman"/>
        </w:rPr>
        <w:t>But the doctrine of the Trinity is never argued in Scripture</w:t>
      </w:r>
      <w:r w:rsidR="00450E07">
        <w:rPr>
          <w:rFonts w:ascii="Times New Roman" w:hAnsi="Times New Roman" w:cs="Times New Roman"/>
        </w:rPr>
        <w:t>;</w:t>
      </w:r>
      <w:r w:rsidRPr="00450E07">
        <w:rPr>
          <w:rFonts w:ascii="Times New Roman" w:hAnsi="Times New Roman" w:cs="Times New Roman"/>
        </w:rPr>
        <w:t xml:space="preserve"> it is assumed and found as a fact.</w:t>
      </w:r>
    </w:p>
    <w:p w14:paraId="0B3DF670" w14:textId="77777777" w:rsidR="00B9637B" w:rsidRPr="00450E07" w:rsidRDefault="00B9637B" w:rsidP="00B9637B">
      <w:pPr>
        <w:rPr>
          <w:rFonts w:ascii="Times New Roman" w:hAnsi="Times New Roman" w:cs="Times New Roman"/>
        </w:rPr>
      </w:pPr>
    </w:p>
    <w:p w14:paraId="6323D584" w14:textId="77777777" w:rsidR="00B9637B" w:rsidRPr="00450E07" w:rsidRDefault="00B9637B" w:rsidP="00B9637B">
      <w:pPr>
        <w:rPr>
          <w:rFonts w:ascii="Times New Roman" w:hAnsi="Times New Roman" w:cs="Times New Roman"/>
        </w:rPr>
      </w:pPr>
      <w:r w:rsidRPr="00450E07">
        <w:rPr>
          <w:rFonts w:ascii="Times New Roman" w:hAnsi="Times New Roman" w:cs="Times New Roman"/>
          <w:b/>
          <w:bCs/>
        </w:rPr>
        <w:t>Transition</w:t>
      </w:r>
      <w:r w:rsidRPr="00450E07">
        <w:rPr>
          <w:rFonts w:ascii="Times New Roman" w:hAnsi="Times New Roman" w:cs="Times New Roman"/>
        </w:rPr>
        <w:t>: Therefore, we will not pretend to fully comprehend the Trinity, but we will represent what the Scriptures say.</w:t>
      </w:r>
    </w:p>
    <w:p w14:paraId="70C316F2" w14:textId="77777777" w:rsidR="00B9637B" w:rsidRPr="00450E07" w:rsidRDefault="00B9637B" w:rsidP="00B9637B">
      <w:pPr>
        <w:rPr>
          <w:rFonts w:ascii="Times New Roman" w:hAnsi="Times New Roman" w:cs="Times New Roman"/>
        </w:rPr>
      </w:pPr>
    </w:p>
    <w:p w14:paraId="075434A2" w14:textId="77777777" w:rsidR="00B9637B" w:rsidRPr="00450E07" w:rsidRDefault="00B9637B" w:rsidP="00B9637B">
      <w:pPr>
        <w:pStyle w:val="ListParagraph"/>
        <w:numPr>
          <w:ilvl w:val="0"/>
          <w:numId w:val="3"/>
        </w:numPr>
        <w:rPr>
          <w:rFonts w:ascii="Times New Roman" w:hAnsi="Times New Roman" w:cs="Times New Roman"/>
        </w:rPr>
      </w:pPr>
      <w:r w:rsidRPr="00450E07">
        <w:rPr>
          <w:rFonts w:ascii="Times New Roman" w:hAnsi="Times New Roman" w:cs="Times New Roman"/>
          <w:b/>
          <w:bCs/>
        </w:rPr>
        <w:t>The fact of the Trinity</w:t>
      </w:r>
      <w:r w:rsidRPr="00450E07">
        <w:rPr>
          <w:rFonts w:ascii="Times New Roman" w:hAnsi="Times New Roman" w:cs="Times New Roman"/>
        </w:rPr>
        <w:t>:</w:t>
      </w:r>
    </w:p>
    <w:p w14:paraId="4473E1ED" w14:textId="793E7AF1" w:rsidR="00B9637B" w:rsidRPr="00450E07" w:rsidRDefault="00B9637B" w:rsidP="00B9637B">
      <w:pPr>
        <w:pStyle w:val="ListParagraph"/>
        <w:numPr>
          <w:ilvl w:val="1"/>
          <w:numId w:val="3"/>
        </w:numPr>
        <w:rPr>
          <w:rFonts w:ascii="Times New Roman" w:hAnsi="Times New Roman" w:cs="Times New Roman"/>
        </w:rPr>
      </w:pPr>
      <w:r w:rsidRPr="00450E07">
        <w:rPr>
          <w:rFonts w:ascii="Times New Roman" w:hAnsi="Times New Roman" w:cs="Times New Roman"/>
        </w:rPr>
        <w:t xml:space="preserve">Again, the Scriptures do not present a long argument supporting the doctrine of the </w:t>
      </w:r>
      <w:r w:rsidR="00AF22CA">
        <w:rPr>
          <w:rFonts w:ascii="Times New Roman" w:hAnsi="Times New Roman" w:cs="Times New Roman"/>
        </w:rPr>
        <w:t>T</w:t>
      </w:r>
      <w:r w:rsidRPr="00450E07">
        <w:rPr>
          <w:rFonts w:ascii="Times New Roman" w:hAnsi="Times New Roman" w:cs="Times New Roman"/>
        </w:rPr>
        <w:t xml:space="preserve">rinity, rather </w:t>
      </w:r>
      <w:r w:rsidRPr="00450E07">
        <w:rPr>
          <w:rFonts w:ascii="Times New Roman" w:hAnsi="Times New Roman" w:cs="Times New Roman"/>
          <w:u w:val="single"/>
        </w:rPr>
        <w:t>the Scriptures just show us the Trinity at work</w:t>
      </w:r>
      <w:r w:rsidRPr="00450E07">
        <w:rPr>
          <w:rFonts w:ascii="Times New Roman" w:hAnsi="Times New Roman" w:cs="Times New Roman"/>
        </w:rPr>
        <w:t>. We will observe just a few examples.</w:t>
      </w:r>
    </w:p>
    <w:p w14:paraId="2CAF07FB" w14:textId="77777777" w:rsidR="00B9637B" w:rsidRPr="00450E07" w:rsidRDefault="00B9637B" w:rsidP="007F5122">
      <w:pPr>
        <w:pStyle w:val="ListParagraph"/>
        <w:numPr>
          <w:ilvl w:val="1"/>
          <w:numId w:val="3"/>
        </w:numPr>
        <w:rPr>
          <w:rFonts w:ascii="Times New Roman" w:hAnsi="Times New Roman" w:cs="Times New Roman"/>
        </w:rPr>
      </w:pPr>
      <w:r w:rsidRPr="00450E07">
        <w:rPr>
          <w:rFonts w:ascii="Times New Roman" w:hAnsi="Times New Roman" w:cs="Times New Roman"/>
        </w:rPr>
        <w:t>The Trinity at work in Creation</w:t>
      </w:r>
      <w:r w:rsidR="007F5122" w:rsidRPr="00450E07">
        <w:rPr>
          <w:rFonts w:ascii="Times New Roman" w:hAnsi="Times New Roman" w:cs="Times New Roman"/>
        </w:rPr>
        <w:t xml:space="preserve"> (</w:t>
      </w:r>
      <w:r w:rsidRPr="00450E07">
        <w:rPr>
          <w:rFonts w:ascii="Times New Roman" w:hAnsi="Times New Roman" w:cs="Times New Roman"/>
        </w:rPr>
        <w:t>Genesis 1:26</w:t>
      </w:r>
      <w:r w:rsidR="007F5122" w:rsidRPr="00450E07">
        <w:rPr>
          <w:rFonts w:ascii="Times New Roman" w:hAnsi="Times New Roman" w:cs="Times New Roman"/>
        </w:rPr>
        <w:t>)</w:t>
      </w:r>
      <w:r w:rsidRPr="00450E07">
        <w:rPr>
          <w:rFonts w:ascii="Times New Roman" w:hAnsi="Times New Roman" w:cs="Times New Roman"/>
        </w:rPr>
        <w:t xml:space="preserve"> “…Let us make man in our image.” </w:t>
      </w:r>
    </w:p>
    <w:p w14:paraId="51D1FB94" w14:textId="77777777" w:rsidR="007F5122" w:rsidRPr="00450E07" w:rsidRDefault="007F5122" w:rsidP="007F5122">
      <w:pPr>
        <w:pStyle w:val="ListParagraph"/>
        <w:numPr>
          <w:ilvl w:val="1"/>
          <w:numId w:val="3"/>
        </w:numPr>
        <w:rPr>
          <w:rFonts w:ascii="Times New Roman" w:hAnsi="Times New Roman" w:cs="Times New Roman"/>
        </w:rPr>
      </w:pPr>
      <w:r w:rsidRPr="00450E07">
        <w:rPr>
          <w:rFonts w:ascii="Times New Roman" w:hAnsi="Times New Roman" w:cs="Times New Roman"/>
        </w:rPr>
        <w:t>The Trinity and the incarnation (Luke 1:15)</w:t>
      </w:r>
    </w:p>
    <w:p w14:paraId="7FAD3CF8" w14:textId="1B783301" w:rsidR="007F5122" w:rsidRPr="00450E07" w:rsidRDefault="007F5122" w:rsidP="007F5122">
      <w:pPr>
        <w:pStyle w:val="ListParagraph"/>
        <w:numPr>
          <w:ilvl w:val="1"/>
          <w:numId w:val="3"/>
        </w:numPr>
        <w:rPr>
          <w:rFonts w:ascii="Times New Roman" w:hAnsi="Times New Roman" w:cs="Times New Roman"/>
        </w:rPr>
      </w:pPr>
      <w:r w:rsidRPr="00450E07">
        <w:rPr>
          <w:rFonts w:ascii="Times New Roman" w:hAnsi="Times New Roman" w:cs="Times New Roman"/>
        </w:rPr>
        <w:t xml:space="preserve">The presence of the Trinity at Jesus’ </w:t>
      </w:r>
      <w:r w:rsidR="00AF22CA">
        <w:rPr>
          <w:rFonts w:ascii="Times New Roman" w:hAnsi="Times New Roman" w:cs="Times New Roman"/>
        </w:rPr>
        <w:t>b</w:t>
      </w:r>
      <w:r w:rsidRPr="00450E07">
        <w:rPr>
          <w:rFonts w:ascii="Times New Roman" w:hAnsi="Times New Roman" w:cs="Times New Roman"/>
        </w:rPr>
        <w:t>aptism (Luke 3: 21-22)</w:t>
      </w:r>
    </w:p>
    <w:p w14:paraId="3408FEFD" w14:textId="77777777" w:rsidR="0093778F" w:rsidRPr="00450E07" w:rsidRDefault="0093778F" w:rsidP="00DA1965">
      <w:pPr>
        <w:pStyle w:val="ListParagraph"/>
        <w:numPr>
          <w:ilvl w:val="1"/>
          <w:numId w:val="3"/>
        </w:numPr>
        <w:rPr>
          <w:rFonts w:ascii="Times New Roman" w:hAnsi="Times New Roman" w:cs="Times New Roman"/>
        </w:rPr>
      </w:pPr>
      <w:r w:rsidRPr="00450E07">
        <w:rPr>
          <w:rFonts w:ascii="Times New Roman" w:hAnsi="Times New Roman" w:cs="Times New Roman"/>
        </w:rPr>
        <w:t>The Trinity at work in the atonement (Hebrews 9:14)</w:t>
      </w:r>
    </w:p>
    <w:p w14:paraId="582B045A" w14:textId="77777777" w:rsidR="00DA1965" w:rsidRPr="00450E07" w:rsidRDefault="00DA1965" w:rsidP="00DA1965">
      <w:pPr>
        <w:pStyle w:val="ListParagraph"/>
        <w:ind w:left="1440"/>
        <w:rPr>
          <w:rFonts w:ascii="Times New Roman" w:hAnsi="Times New Roman" w:cs="Times New Roman"/>
        </w:rPr>
      </w:pPr>
    </w:p>
    <w:p w14:paraId="0552E5BD" w14:textId="19F1649B" w:rsidR="00DA1965" w:rsidRPr="00450E07" w:rsidRDefault="00DA1965" w:rsidP="00DA1965">
      <w:pPr>
        <w:pStyle w:val="ListParagraph"/>
        <w:numPr>
          <w:ilvl w:val="0"/>
          <w:numId w:val="3"/>
        </w:numPr>
        <w:rPr>
          <w:rFonts w:ascii="Times New Roman" w:hAnsi="Times New Roman" w:cs="Times New Roman"/>
        </w:rPr>
      </w:pPr>
      <w:r w:rsidRPr="00450E07">
        <w:rPr>
          <w:rFonts w:ascii="Times New Roman" w:hAnsi="Times New Roman" w:cs="Times New Roman"/>
          <w:b/>
          <w:bCs/>
        </w:rPr>
        <w:t>The absolute necessity of the Trinity (John 14: 26, 15:26)</w:t>
      </w:r>
      <w:r w:rsidR="00450E07">
        <w:rPr>
          <w:rFonts w:ascii="Times New Roman" w:hAnsi="Times New Roman" w:cs="Times New Roman"/>
        </w:rPr>
        <w:t>:</w:t>
      </w:r>
    </w:p>
    <w:p w14:paraId="58442C7F" w14:textId="77777777" w:rsidR="00DA1965" w:rsidRPr="00450E07" w:rsidRDefault="00DA1965" w:rsidP="00DA1965">
      <w:pPr>
        <w:pStyle w:val="ListParagraph"/>
        <w:numPr>
          <w:ilvl w:val="1"/>
          <w:numId w:val="3"/>
        </w:numPr>
        <w:rPr>
          <w:rFonts w:ascii="Times New Roman" w:hAnsi="Times New Roman" w:cs="Times New Roman"/>
        </w:rPr>
      </w:pPr>
      <w:r w:rsidRPr="00450E07">
        <w:rPr>
          <w:rFonts w:ascii="Times New Roman" w:hAnsi="Times New Roman" w:cs="Times New Roman"/>
        </w:rPr>
        <w:t>The context of John 14 and 15:</w:t>
      </w:r>
    </w:p>
    <w:p w14:paraId="4A6BDDC0" w14:textId="21A6D77D" w:rsidR="00DA1965" w:rsidRPr="00450E07" w:rsidRDefault="00DA1965" w:rsidP="00DA1965">
      <w:pPr>
        <w:pStyle w:val="ListParagraph"/>
        <w:numPr>
          <w:ilvl w:val="2"/>
          <w:numId w:val="3"/>
        </w:numPr>
        <w:rPr>
          <w:rFonts w:ascii="Times New Roman" w:hAnsi="Times New Roman" w:cs="Times New Roman"/>
        </w:rPr>
      </w:pPr>
      <w:r w:rsidRPr="00450E07">
        <w:rPr>
          <w:rFonts w:ascii="Times New Roman" w:hAnsi="Times New Roman" w:cs="Times New Roman"/>
        </w:rPr>
        <w:t>Jesus was about to go to the cross to be crucified</w:t>
      </w:r>
      <w:r w:rsidR="00450E07">
        <w:rPr>
          <w:rFonts w:ascii="Times New Roman" w:hAnsi="Times New Roman" w:cs="Times New Roman"/>
        </w:rPr>
        <w:t>,</w:t>
      </w:r>
      <w:r w:rsidRPr="00450E07">
        <w:rPr>
          <w:rFonts w:ascii="Times New Roman" w:hAnsi="Times New Roman" w:cs="Times New Roman"/>
        </w:rPr>
        <w:t xml:space="preserve"> so He is encouraging and preparing His disciples for His departure.</w:t>
      </w:r>
    </w:p>
    <w:p w14:paraId="2726F1E2" w14:textId="77777777" w:rsidR="00DA1965" w:rsidRPr="00450E07" w:rsidRDefault="00DA1965" w:rsidP="00DA1965">
      <w:pPr>
        <w:pStyle w:val="ListParagraph"/>
        <w:numPr>
          <w:ilvl w:val="2"/>
          <w:numId w:val="3"/>
        </w:numPr>
        <w:rPr>
          <w:rFonts w:ascii="Times New Roman" w:hAnsi="Times New Roman" w:cs="Times New Roman"/>
        </w:rPr>
      </w:pPr>
      <w:r w:rsidRPr="00450E07">
        <w:rPr>
          <w:rFonts w:ascii="Times New Roman" w:hAnsi="Times New Roman" w:cs="Times New Roman"/>
        </w:rPr>
        <w:t>He had walked with them (John 1:14) in the flesh, now He will die, resurrect, and ascend back to the right hand of the Father.</w:t>
      </w:r>
    </w:p>
    <w:p w14:paraId="1C1A2A7E" w14:textId="77777777" w:rsidR="00DA1965" w:rsidRPr="00450E07" w:rsidRDefault="00DA1965" w:rsidP="00DA1965">
      <w:pPr>
        <w:pStyle w:val="ListParagraph"/>
        <w:numPr>
          <w:ilvl w:val="2"/>
          <w:numId w:val="3"/>
        </w:numPr>
        <w:rPr>
          <w:rFonts w:ascii="Times New Roman" w:hAnsi="Times New Roman" w:cs="Times New Roman"/>
        </w:rPr>
      </w:pPr>
      <w:r w:rsidRPr="00450E07">
        <w:rPr>
          <w:rFonts w:ascii="Times New Roman" w:hAnsi="Times New Roman" w:cs="Times New Roman"/>
        </w:rPr>
        <w:t>Jesus will, however, through the Father send another Comforter which is the Holy Spirit. (John 14: 26, 15:26)</w:t>
      </w:r>
    </w:p>
    <w:p w14:paraId="32DCF0E0" w14:textId="77777777" w:rsidR="00DA1965" w:rsidRPr="00450E07" w:rsidRDefault="00DA1965" w:rsidP="00DA1965">
      <w:pPr>
        <w:pStyle w:val="ListParagraph"/>
        <w:numPr>
          <w:ilvl w:val="2"/>
          <w:numId w:val="3"/>
        </w:numPr>
        <w:rPr>
          <w:rFonts w:ascii="Times New Roman" w:hAnsi="Times New Roman" w:cs="Times New Roman"/>
        </w:rPr>
      </w:pPr>
      <w:r w:rsidRPr="00450E07">
        <w:rPr>
          <w:rFonts w:ascii="Times New Roman" w:hAnsi="Times New Roman" w:cs="Times New Roman"/>
        </w:rPr>
        <w:t>We are not left comfortless without help or strength.</w:t>
      </w:r>
    </w:p>
    <w:p w14:paraId="611197B1" w14:textId="77777777" w:rsidR="007F5122" w:rsidRPr="00450E07" w:rsidRDefault="007F5122" w:rsidP="007F5122">
      <w:pPr>
        <w:pStyle w:val="ListParagraph"/>
        <w:rPr>
          <w:rFonts w:ascii="Times New Roman" w:hAnsi="Times New Roman" w:cs="Times New Roman"/>
        </w:rPr>
      </w:pPr>
    </w:p>
    <w:p w14:paraId="7AF544BA" w14:textId="77777777" w:rsidR="007F5122" w:rsidRPr="00450E07" w:rsidRDefault="00DA1965" w:rsidP="007F5122">
      <w:pPr>
        <w:pStyle w:val="ListParagraph"/>
        <w:numPr>
          <w:ilvl w:val="0"/>
          <w:numId w:val="3"/>
        </w:numPr>
        <w:rPr>
          <w:rFonts w:ascii="Times New Roman" w:hAnsi="Times New Roman" w:cs="Times New Roman"/>
        </w:rPr>
      </w:pPr>
      <w:r w:rsidRPr="00450E07">
        <w:rPr>
          <w:rFonts w:ascii="Times New Roman" w:hAnsi="Times New Roman" w:cs="Times New Roman"/>
          <w:b/>
          <w:bCs/>
          <w:color w:val="000000" w:themeColor="text1"/>
        </w:rPr>
        <w:t>Conclusion</w:t>
      </w:r>
      <w:r w:rsidRPr="00450E07">
        <w:rPr>
          <w:rFonts w:ascii="Times New Roman" w:hAnsi="Times New Roman" w:cs="Times New Roman"/>
          <w:color w:val="000000" w:themeColor="text1"/>
        </w:rPr>
        <w:t xml:space="preserve">: So, Christ is in you. God, therefore, is in you. But God’s throne is in heaven and Jesus is at His right hand…? Right. But the Holy Ghost lives in you who believe. </w:t>
      </w:r>
      <w:r w:rsidR="007F5122" w:rsidRPr="00450E07">
        <w:rPr>
          <w:rFonts w:ascii="Times New Roman" w:hAnsi="Times New Roman" w:cs="Times New Roman"/>
          <w:color w:val="FF0000"/>
        </w:rPr>
        <w:t>There is one God. The physical presence of God the Father was in His Son Jesus Christ; to whom we are compelled</w:t>
      </w:r>
      <w:r w:rsidRPr="00450E07">
        <w:rPr>
          <w:rFonts w:ascii="Times New Roman" w:hAnsi="Times New Roman" w:cs="Times New Roman"/>
          <w:color w:val="FF0000"/>
        </w:rPr>
        <w:t xml:space="preserve"> to trust in</w:t>
      </w:r>
      <w:r w:rsidR="007F5122" w:rsidRPr="00450E07">
        <w:rPr>
          <w:rFonts w:ascii="Times New Roman" w:hAnsi="Times New Roman" w:cs="Times New Roman"/>
          <w:color w:val="FF0000"/>
        </w:rPr>
        <w:t xml:space="preserve"> through God’s Spirit that convinces us of our need of Him.</w:t>
      </w:r>
    </w:p>
    <w:sectPr w:rsidR="007F5122" w:rsidRPr="00450E07" w:rsidSect="00AC3C52">
      <w:headerReference w:type="even" r:id="rI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D54F7" w14:textId="77777777" w:rsidR="00AC3C52" w:rsidRDefault="00AC3C52" w:rsidP="00450E07">
      <w:r>
        <w:separator/>
      </w:r>
    </w:p>
  </w:endnote>
  <w:endnote w:type="continuationSeparator" w:id="0">
    <w:p w14:paraId="22B24DEC" w14:textId="77777777" w:rsidR="00AC3C52" w:rsidRDefault="00AC3C52" w:rsidP="0045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E9CA5" w14:textId="77777777" w:rsidR="00450E07" w:rsidRDefault="00450E07" w:rsidP="00450E0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CC13" w14:textId="77777777" w:rsidR="00AC3C52" w:rsidRDefault="00AC3C52" w:rsidP="00450E07">
      <w:r>
        <w:separator/>
      </w:r>
    </w:p>
  </w:footnote>
  <w:footnote w:type="continuationSeparator" w:id="0">
    <w:p w14:paraId="246BA24E" w14:textId="77777777" w:rsidR="00AC3C52" w:rsidRDefault="00AC3C52" w:rsidP="00450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3221058"/>
      <w:docPartObj>
        <w:docPartGallery w:val="Page Numbers (Top of Page)"/>
        <w:docPartUnique/>
      </w:docPartObj>
    </w:sdtPr>
    <w:sdtContent>
      <w:p w14:paraId="5FDA4B37" w14:textId="73A1CC5B" w:rsidR="00450E07" w:rsidRDefault="00450E07" w:rsidP="00E8591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26F6E3" w14:textId="77777777" w:rsidR="00450E07" w:rsidRDefault="00450E07" w:rsidP="00450E0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2583806"/>
      <w:docPartObj>
        <w:docPartGallery w:val="Page Numbers (Top of Page)"/>
        <w:docPartUnique/>
      </w:docPartObj>
    </w:sdtPr>
    <w:sdtEndPr>
      <w:rPr>
        <w:rStyle w:val="PageNumber"/>
        <w:rFonts w:ascii="Times New Roman" w:hAnsi="Times New Roman" w:cs="Times New Roman"/>
      </w:rPr>
    </w:sdtEndPr>
    <w:sdtContent>
      <w:p w14:paraId="46AD17E3" w14:textId="432C065D" w:rsidR="00450E07" w:rsidRDefault="00450E07" w:rsidP="00E8591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283604" w14:textId="77777777" w:rsidR="00450E07" w:rsidRDefault="00450E07" w:rsidP="00450E0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B71A7"/>
    <w:multiLevelType w:val="hybridMultilevel"/>
    <w:tmpl w:val="A53450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376CF1"/>
    <w:multiLevelType w:val="hybridMultilevel"/>
    <w:tmpl w:val="48AA107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73170991">
    <w:abstractNumId w:val="2"/>
  </w:num>
  <w:num w:numId="2" w16cid:durableId="832834226">
    <w:abstractNumId w:val="3"/>
  </w:num>
  <w:num w:numId="3" w16cid:durableId="1032152269">
    <w:abstractNumId w:val="1"/>
  </w:num>
  <w:num w:numId="4" w16cid:durableId="601111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413"/>
    <w:rsid w:val="000349CF"/>
    <w:rsid w:val="00170413"/>
    <w:rsid w:val="001B2B23"/>
    <w:rsid w:val="002B648B"/>
    <w:rsid w:val="002C6184"/>
    <w:rsid w:val="002F00B2"/>
    <w:rsid w:val="00352375"/>
    <w:rsid w:val="00450E07"/>
    <w:rsid w:val="005C6562"/>
    <w:rsid w:val="007F5122"/>
    <w:rsid w:val="008E3DFA"/>
    <w:rsid w:val="0093778F"/>
    <w:rsid w:val="009F47B5"/>
    <w:rsid w:val="00AC3C52"/>
    <w:rsid w:val="00AE3AED"/>
    <w:rsid w:val="00AF22CA"/>
    <w:rsid w:val="00B14322"/>
    <w:rsid w:val="00B5063D"/>
    <w:rsid w:val="00B9637B"/>
    <w:rsid w:val="00C37ABF"/>
    <w:rsid w:val="00CF0435"/>
    <w:rsid w:val="00D82CEA"/>
    <w:rsid w:val="00D91217"/>
    <w:rsid w:val="00DA1965"/>
    <w:rsid w:val="00F74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1A824B"/>
  <w15:chartTrackingRefBased/>
  <w15:docId w15:val="{507AC239-2937-9748-909C-F1EC46C2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3D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8E3DFA"/>
    <w:pPr>
      <w:ind w:left="720"/>
      <w:contextualSpacing/>
    </w:pPr>
  </w:style>
  <w:style w:type="paragraph" w:styleId="Header">
    <w:name w:val="header"/>
    <w:basedOn w:val="Normal"/>
    <w:link w:val="HeaderChar"/>
    <w:uiPriority w:val="99"/>
    <w:unhideWhenUsed/>
    <w:rsid w:val="00450E07"/>
    <w:pPr>
      <w:tabs>
        <w:tab w:val="center" w:pos="4680"/>
        <w:tab w:val="right" w:pos="9360"/>
      </w:tabs>
    </w:pPr>
  </w:style>
  <w:style w:type="character" w:customStyle="1" w:styleId="HeaderChar">
    <w:name w:val="Header Char"/>
    <w:basedOn w:val="DefaultParagraphFont"/>
    <w:link w:val="Header"/>
    <w:uiPriority w:val="99"/>
    <w:rsid w:val="00450E07"/>
  </w:style>
  <w:style w:type="paragraph" w:styleId="Footer">
    <w:name w:val="footer"/>
    <w:basedOn w:val="Normal"/>
    <w:link w:val="FooterChar"/>
    <w:uiPriority w:val="99"/>
    <w:unhideWhenUsed/>
    <w:rsid w:val="00450E07"/>
    <w:pPr>
      <w:tabs>
        <w:tab w:val="center" w:pos="4680"/>
        <w:tab w:val="right" w:pos="9360"/>
      </w:tabs>
    </w:pPr>
  </w:style>
  <w:style w:type="character" w:customStyle="1" w:styleId="FooterChar">
    <w:name w:val="Footer Char"/>
    <w:basedOn w:val="DefaultParagraphFont"/>
    <w:link w:val="Footer"/>
    <w:uiPriority w:val="99"/>
    <w:rsid w:val="00450E07"/>
  </w:style>
  <w:style w:type="character" w:styleId="PageNumber">
    <w:name w:val="page number"/>
    <w:basedOn w:val="DefaultParagraphFont"/>
    <w:uiPriority w:val="99"/>
    <w:semiHidden/>
    <w:unhideWhenUsed/>
    <w:rsid w:val="00450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8</cp:revision>
  <dcterms:created xsi:type="dcterms:W3CDTF">2019-06-22T14:55:00Z</dcterms:created>
  <dcterms:modified xsi:type="dcterms:W3CDTF">2024-04-11T19:35:00Z</dcterms:modified>
</cp:coreProperties>
</file>